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6B48" w14:textId="2AE7FE0D" w:rsidR="003B7233" w:rsidRDefault="00CC1D54" w:rsidP="000270C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П</w:t>
      </w:r>
      <w:r w:rsidRPr="000270C6">
        <w:rPr>
          <w:rStyle w:val="a4"/>
          <w:color w:val="000000" w:themeColor="text1"/>
        </w:rPr>
        <w:t>равила использования инструментов искусственного интеллекта при написании научных статей</w:t>
      </w:r>
    </w:p>
    <w:p w14:paraId="147343CC" w14:textId="77777777" w:rsidR="000270C6" w:rsidRPr="000270C6" w:rsidRDefault="000270C6" w:rsidP="000270C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</w:p>
    <w:p w14:paraId="61A5614A" w14:textId="77777777" w:rsidR="003B7233" w:rsidRPr="000270C6" w:rsidRDefault="003B7233" w:rsidP="000270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Цель данных правил: обеспечение прозрачности, этичности и научной корректности при использовании инструментов ИИ в процессе подготовки, написания и публикации научных статей, а также установление рекомендаций, способствующих поддержанию высокого качества научных исследований.</w:t>
      </w:r>
    </w:p>
    <w:p w14:paraId="24AE6FD6" w14:textId="77777777" w:rsidR="003B7233" w:rsidRPr="000270C6" w:rsidRDefault="003B7233" w:rsidP="000270C6">
      <w:pPr>
        <w:pStyle w:val="show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afterAutospacing="0" w:line="276" w:lineRule="auto"/>
        <w:ind w:left="0" w:firstLine="709"/>
        <w:jc w:val="both"/>
        <w:rPr>
          <w:color w:val="000000" w:themeColor="text1"/>
        </w:rPr>
      </w:pPr>
      <w:r w:rsidRPr="000270C6">
        <w:rPr>
          <w:rStyle w:val="a4"/>
          <w:i/>
          <w:iCs/>
          <w:color w:val="000000" w:themeColor="text1"/>
        </w:rPr>
        <w:t>Этика использования инструментов ИИ</w:t>
      </w:r>
    </w:p>
    <w:p w14:paraId="5305252E" w14:textId="77777777" w:rsidR="003B7233" w:rsidRPr="000270C6" w:rsidRDefault="003B7233" w:rsidP="000270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1.1. Применение инструментов ИИ должно быть открыто указано в научной статье, если они использовались для анализа данных, написания текста или каких-либо других целей.</w:t>
      </w:r>
    </w:p>
    <w:p w14:paraId="077037A5" w14:textId="77777777" w:rsidR="003B7233" w:rsidRPr="000270C6" w:rsidRDefault="003B7233" w:rsidP="000270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1.2. Использование ИИ не освобождает авторов от ответственности за оригинальность и достоверность материала.</w:t>
      </w:r>
    </w:p>
    <w:p w14:paraId="771377ED" w14:textId="77777777" w:rsidR="003B7233" w:rsidRPr="000270C6" w:rsidRDefault="003B7233" w:rsidP="000270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1.3. Запрещено использование инструментов ИИ для манипуляции данными, подделки результатов или искажения информации для преувеличения значимости результатов научного исследования.</w:t>
      </w:r>
    </w:p>
    <w:p w14:paraId="40ECA7C6" w14:textId="77777777" w:rsidR="003B7233" w:rsidRPr="000270C6" w:rsidRDefault="003B7233" w:rsidP="000270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1.4. Использование ИИ не должно нарушать авторские права, этические нормы и принципы научной добросовестности, включая случайное дублирование текста, сгенерированного ИИ.</w:t>
      </w:r>
    </w:p>
    <w:p w14:paraId="51ED2754" w14:textId="77777777" w:rsidR="003B7233" w:rsidRPr="000270C6" w:rsidRDefault="003B7233" w:rsidP="000270C6">
      <w:pPr>
        <w:pStyle w:val="show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afterAutospacing="0" w:line="276" w:lineRule="auto"/>
        <w:ind w:left="0" w:firstLine="709"/>
        <w:jc w:val="both"/>
        <w:rPr>
          <w:color w:val="000000" w:themeColor="text1"/>
        </w:rPr>
      </w:pPr>
      <w:r w:rsidRPr="000270C6">
        <w:rPr>
          <w:rStyle w:val="a5"/>
          <w:b/>
          <w:bCs/>
          <w:color w:val="000000" w:themeColor="text1"/>
        </w:rPr>
        <w:t>Прозрачность использования ИИ</w:t>
      </w:r>
    </w:p>
    <w:p w14:paraId="120A9789" w14:textId="77777777" w:rsidR="003B7233" w:rsidRPr="000270C6" w:rsidRDefault="003B7233" w:rsidP="000270C6">
      <w:pPr>
        <w:pStyle w:val="a3"/>
        <w:shd w:val="clear" w:color="auto" w:fill="FFFFFF"/>
        <w:tabs>
          <w:tab w:val="num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2.1. Авторы публикации обязаны указывать, какие инструменты ИИ использовались при подготовке статьи и на каком конкретно этапе (например, генерация текста, обработка и анализ данных, генерация изображений и т. д.).</w:t>
      </w:r>
    </w:p>
    <w:p w14:paraId="3B642A54" w14:textId="77777777" w:rsidR="003B7233" w:rsidRPr="000270C6" w:rsidRDefault="003B7233" w:rsidP="000270C6">
      <w:pPr>
        <w:pStyle w:val="a3"/>
        <w:shd w:val="clear" w:color="auto" w:fill="FFFFFF"/>
        <w:tabs>
          <w:tab w:val="num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2.2. При публикации статьи должно быть четко указано, какую часть работы выполняли авторы вручную, а какую с использованием ИИ.</w:t>
      </w:r>
    </w:p>
    <w:p w14:paraId="0CB89DE7" w14:textId="77777777" w:rsidR="003B7233" w:rsidRPr="000270C6" w:rsidRDefault="003B7233" w:rsidP="000270C6">
      <w:pPr>
        <w:pStyle w:val="a3"/>
        <w:shd w:val="clear" w:color="auto" w:fill="FFFFFF"/>
        <w:tabs>
          <w:tab w:val="num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2.3. В текст статьи (например, в раздел «Благодарность») необходимо включить информацию, описывающую вклад ИИ в исследование.</w:t>
      </w:r>
    </w:p>
    <w:p w14:paraId="218E620A" w14:textId="17260080" w:rsidR="003B7233" w:rsidRPr="000270C6" w:rsidRDefault="003B7233" w:rsidP="000270C6">
      <w:pPr>
        <w:pStyle w:val="a3"/>
        <w:shd w:val="clear" w:color="auto" w:fill="FFFFFF"/>
        <w:tabs>
          <w:tab w:val="num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2.4. Любое содержимое, созданное с помощью ИИ, должно быть верифицировано и дополнительно проверено авторами</w:t>
      </w:r>
      <w:r w:rsidR="003E0924" w:rsidRPr="000270C6">
        <w:rPr>
          <w:color w:val="000000" w:themeColor="text1"/>
        </w:rPr>
        <w:t xml:space="preserve"> </w:t>
      </w:r>
      <w:r w:rsidRPr="000270C6">
        <w:rPr>
          <w:color w:val="000000" w:themeColor="text1"/>
        </w:rPr>
        <w:t>для исключения рисков некорректной интерпретации данных или контекста.</w:t>
      </w:r>
    </w:p>
    <w:p w14:paraId="6E53D92B" w14:textId="77777777" w:rsidR="003B7233" w:rsidRPr="000270C6" w:rsidRDefault="003B7233" w:rsidP="000270C6">
      <w:pPr>
        <w:pStyle w:val="show"/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afterAutospacing="0" w:line="276" w:lineRule="auto"/>
        <w:ind w:left="0" w:firstLine="709"/>
        <w:jc w:val="both"/>
        <w:rPr>
          <w:color w:val="000000" w:themeColor="text1"/>
        </w:rPr>
      </w:pPr>
      <w:r w:rsidRPr="000270C6">
        <w:rPr>
          <w:rStyle w:val="a5"/>
          <w:b/>
          <w:bCs/>
          <w:color w:val="000000" w:themeColor="text1"/>
        </w:rPr>
        <w:t>Ответственность автора за использование ИИ</w:t>
      </w:r>
    </w:p>
    <w:p w14:paraId="21BF4806" w14:textId="77777777" w:rsidR="003B7233" w:rsidRPr="000270C6" w:rsidRDefault="003B7233" w:rsidP="000270C6">
      <w:pPr>
        <w:pStyle w:val="a3"/>
        <w:shd w:val="clear" w:color="auto" w:fill="FFFFFF"/>
        <w:tabs>
          <w:tab w:val="num" w:pos="993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3.1. Авторы несут полную ответственность за все аспекты публикации (качество, достоверность, этичность), включая фрагменты, созданные с помощью ИИ.</w:t>
      </w:r>
    </w:p>
    <w:p w14:paraId="423ADC55" w14:textId="77777777" w:rsidR="003B7233" w:rsidRPr="000270C6" w:rsidRDefault="003B7233" w:rsidP="000270C6">
      <w:pPr>
        <w:pStyle w:val="a3"/>
        <w:shd w:val="clear" w:color="auto" w:fill="FFFFFF"/>
        <w:tabs>
          <w:tab w:val="num" w:pos="993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3.2 Инструменты ИИ следует применять только как вспомогательный ресурс, а не как замену авторского вклада.</w:t>
      </w:r>
    </w:p>
    <w:p w14:paraId="67236DA9" w14:textId="77777777" w:rsidR="003B7233" w:rsidRPr="000270C6" w:rsidRDefault="003B7233" w:rsidP="000270C6">
      <w:pPr>
        <w:pStyle w:val="a3"/>
        <w:shd w:val="clear" w:color="auto" w:fill="FFFFFF"/>
        <w:tabs>
          <w:tab w:val="num" w:pos="993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3.3. Результаты, полученные с помощью инструментов ИИ, должны быть обязательно адаптированы и доработаны авторами для обеспечения уникальности исследований.</w:t>
      </w:r>
    </w:p>
    <w:p w14:paraId="5532E2DB" w14:textId="77777777" w:rsidR="003B7233" w:rsidRPr="000270C6" w:rsidRDefault="003B7233" w:rsidP="000270C6">
      <w:pPr>
        <w:pStyle w:val="a3"/>
        <w:shd w:val="clear" w:color="auto" w:fill="FFFFFF"/>
        <w:tabs>
          <w:tab w:val="num" w:pos="993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3.4. Авторы должны обеспечивать соблюдение всех лицензий и авторских прав, связанных с использованием ИИ.</w:t>
      </w:r>
    </w:p>
    <w:p w14:paraId="56E28037" w14:textId="77777777" w:rsidR="003B7233" w:rsidRPr="000270C6" w:rsidRDefault="003B7233" w:rsidP="000270C6">
      <w:pPr>
        <w:pStyle w:val="show"/>
        <w:numPr>
          <w:ilvl w:val="0"/>
          <w:numId w:val="4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afterAutospacing="0" w:line="276" w:lineRule="auto"/>
        <w:ind w:left="0" w:firstLine="709"/>
        <w:jc w:val="both"/>
        <w:rPr>
          <w:color w:val="000000" w:themeColor="text1"/>
        </w:rPr>
      </w:pPr>
      <w:r w:rsidRPr="000270C6">
        <w:rPr>
          <w:rStyle w:val="a5"/>
          <w:b/>
          <w:bCs/>
          <w:color w:val="000000" w:themeColor="text1"/>
        </w:rPr>
        <w:lastRenderedPageBreak/>
        <w:t>Проверка оригинальности публикаций</w:t>
      </w:r>
    </w:p>
    <w:p w14:paraId="4A5DA83A" w14:textId="77777777" w:rsidR="003B7233" w:rsidRPr="000270C6" w:rsidRDefault="003B7233" w:rsidP="000270C6">
      <w:pPr>
        <w:pStyle w:val="a3"/>
        <w:shd w:val="clear" w:color="auto" w:fill="FFFFFF"/>
        <w:tabs>
          <w:tab w:val="left" w:pos="993"/>
          <w:tab w:val="num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4.1. Редакция научного журнала оставляет за собой право использовать специализированные инструменты для проверки уникальности текстов публикаций, включая анализ данных и фактов, созданных с помощью ИИ.</w:t>
      </w:r>
    </w:p>
    <w:p w14:paraId="060BA8A4" w14:textId="77777777" w:rsidR="003B7233" w:rsidRPr="000270C6" w:rsidRDefault="003B7233" w:rsidP="000270C6">
      <w:pPr>
        <w:pStyle w:val="a3"/>
        <w:shd w:val="clear" w:color="auto" w:fill="FFFFFF"/>
        <w:tabs>
          <w:tab w:val="left" w:pos="993"/>
          <w:tab w:val="num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4.2. Редакция научного журнала оставляет за собой право запрашивать дополнительную информацию о применении инструментов ИИ в ходе экспертной оценки или рецензирования публикации.</w:t>
      </w:r>
    </w:p>
    <w:p w14:paraId="085160D1" w14:textId="77777777" w:rsidR="003B7233" w:rsidRPr="000270C6" w:rsidRDefault="003B7233" w:rsidP="000270C6">
      <w:pPr>
        <w:pStyle w:val="a3"/>
        <w:shd w:val="clear" w:color="auto" w:fill="FFFFFF"/>
        <w:tabs>
          <w:tab w:val="left" w:pos="993"/>
          <w:tab w:val="num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4.3. Редакция журнала оставляет за собой право отклонить статью, если информация об использовании инструментов ИИ не была указана.</w:t>
      </w:r>
    </w:p>
    <w:p w14:paraId="34FBDF1C" w14:textId="77777777" w:rsidR="003B7233" w:rsidRPr="000270C6" w:rsidRDefault="003B7233" w:rsidP="000270C6">
      <w:pPr>
        <w:pStyle w:val="a3"/>
        <w:shd w:val="clear" w:color="auto" w:fill="FFFFFF"/>
        <w:tabs>
          <w:tab w:val="left" w:pos="993"/>
          <w:tab w:val="num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4.4. При обнаружении нарушений правил использования инструментов ИИ при написании научной статьи Редакция научного журнала оставляет за собой право на возврат исследования на доработку или отказ в публикации.</w:t>
      </w:r>
    </w:p>
    <w:p w14:paraId="3DAAFCF4" w14:textId="77777777" w:rsidR="003B7233" w:rsidRPr="000270C6" w:rsidRDefault="003B7233" w:rsidP="000270C6">
      <w:pPr>
        <w:pStyle w:val="show"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afterAutospacing="0" w:line="276" w:lineRule="auto"/>
        <w:ind w:left="0" w:firstLine="709"/>
        <w:jc w:val="both"/>
        <w:rPr>
          <w:color w:val="000000" w:themeColor="text1"/>
        </w:rPr>
      </w:pPr>
      <w:r w:rsidRPr="000270C6">
        <w:rPr>
          <w:rStyle w:val="a5"/>
          <w:b/>
          <w:bCs/>
          <w:color w:val="000000" w:themeColor="text1"/>
        </w:rPr>
        <w:t>Авторство научной публикации</w:t>
      </w:r>
    </w:p>
    <w:p w14:paraId="63B6F6ED" w14:textId="77777777" w:rsidR="003B7233" w:rsidRPr="000270C6" w:rsidRDefault="003B7233" w:rsidP="000270C6">
      <w:pPr>
        <w:pStyle w:val="a3"/>
        <w:shd w:val="clear" w:color="auto" w:fill="FFFFFF"/>
        <w:tabs>
          <w:tab w:val="num" w:pos="993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5.1. Авторство должно принадлежать только физическим лицам, которые внесли интеллектуальный вклад в исследование и готовы нести ответственность за его содержание.</w:t>
      </w:r>
    </w:p>
    <w:p w14:paraId="7D2BDD93" w14:textId="77777777" w:rsidR="003B7233" w:rsidRPr="000270C6" w:rsidRDefault="003B7233" w:rsidP="000270C6">
      <w:pPr>
        <w:pStyle w:val="a3"/>
        <w:shd w:val="clear" w:color="auto" w:fill="FFFFFF"/>
        <w:tabs>
          <w:tab w:val="num" w:pos="993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5.2. ИИ не может быть указан в числе авторов статьи, поскольку он не обладает правами и обязанностями, присущими физическим лицам, и не обладает способностью интерпретировать или нести ответственность за научные результаты.</w:t>
      </w:r>
    </w:p>
    <w:p w14:paraId="16E05DCB" w14:textId="77777777" w:rsidR="003B7233" w:rsidRPr="000270C6" w:rsidRDefault="003B7233" w:rsidP="000270C6">
      <w:pPr>
        <w:pStyle w:val="show"/>
        <w:numPr>
          <w:ilvl w:val="0"/>
          <w:numId w:val="6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afterAutospacing="0" w:line="276" w:lineRule="auto"/>
        <w:ind w:left="0" w:firstLine="709"/>
        <w:jc w:val="both"/>
        <w:rPr>
          <w:color w:val="000000" w:themeColor="text1"/>
        </w:rPr>
      </w:pPr>
      <w:r w:rsidRPr="000270C6">
        <w:rPr>
          <w:rStyle w:val="a4"/>
          <w:i/>
          <w:iCs/>
          <w:color w:val="000000" w:themeColor="text1"/>
        </w:rPr>
        <w:t>Конфиденциальность данных</w:t>
      </w:r>
    </w:p>
    <w:p w14:paraId="387B054B" w14:textId="77777777" w:rsidR="003B7233" w:rsidRPr="000270C6" w:rsidRDefault="003B7233" w:rsidP="000270C6">
      <w:pPr>
        <w:pStyle w:val="a3"/>
        <w:shd w:val="clear" w:color="auto" w:fill="FFFFFF"/>
        <w:tabs>
          <w:tab w:val="num" w:pos="851"/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6.1. При использовании ИИ необходимо соблюдать нормы защиты данных, особенно при работе с конфиденциальной или персональной информацией.</w:t>
      </w:r>
    </w:p>
    <w:p w14:paraId="6286F233" w14:textId="484DF86D" w:rsidR="003B7233" w:rsidRPr="000270C6" w:rsidRDefault="003B7233" w:rsidP="000270C6">
      <w:pPr>
        <w:pStyle w:val="a3"/>
        <w:shd w:val="clear" w:color="auto" w:fill="FFFFFF"/>
        <w:tabs>
          <w:tab w:val="num" w:pos="851"/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0270C6">
        <w:rPr>
          <w:color w:val="000000" w:themeColor="text1"/>
        </w:rPr>
        <w:t>6.2. Применение ИИ должно соответствовать требованиям международных</w:t>
      </w:r>
      <w:r w:rsidR="00D06BFC" w:rsidRPr="000270C6">
        <w:rPr>
          <w:color w:val="000000" w:themeColor="text1"/>
        </w:rPr>
        <w:t xml:space="preserve"> </w:t>
      </w:r>
      <w:r w:rsidRPr="000270C6">
        <w:rPr>
          <w:color w:val="000000" w:themeColor="text1"/>
        </w:rPr>
        <w:t>норм по защите данных.</w:t>
      </w:r>
    </w:p>
    <w:p w14:paraId="03C09080" w14:textId="77777777" w:rsidR="00743C99" w:rsidRPr="000270C6" w:rsidRDefault="00743C99" w:rsidP="000270C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743C99" w:rsidRPr="000270C6" w:rsidSect="000270C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5A2"/>
    <w:multiLevelType w:val="multilevel"/>
    <w:tmpl w:val="80F24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63099"/>
    <w:multiLevelType w:val="multilevel"/>
    <w:tmpl w:val="22962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13BA1"/>
    <w:multiLevelType w:val="multilevel"/>
    <w:tmpl w:val="9F389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F379C"/>
    <w:multiLevelType w:val="multilevel"/>
    <w:tmpl w:val="50507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1A13DB"/>
    <w:multiLevelType w:val="multilevel"/>
    <w:tmpl w:val="EED640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370AF"/>
    <w:multiLevelType w:val="multilevel"/>
    <w:tmpl w:val="826A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0201F"/>
    <w:multiLevelType w:val="multilevel"/>
    <w:tmpl w:val="EF1461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9"/>
    <w:rsid w:val="000270C6"/>
    <w:rsid w:val="0035784D"/>
    <w:rsid w:val="003B7233"/>
    <w:rsid w:val="003E0924"/>
    <w:rsid w:val="00743C99"/>
    <w:rsid w:val="00CC1D54"/>
    <w:rsid w:val="00D0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4EC7"/>
  <w15:chartTrackingRefBased/>
  <w15:docId w15:val="{E048DA1B-2A71-4C3A-ADC3-0AE02E02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233"/>
    <w:rPr>
      <w:b/>
      <w:bCs/>
    </w:rPr>
  </w:style>
  <w:style w:type="paragraph" w:customStyle="1" w:styleId="show">
    <w:name w:val="show"/>
    <w:basedOn w:val="a"/>
    <w:rsid w:val="003B7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B7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Дуничева</dc:creator>
  <cp:keywords/>
  <dc:description/>
  <cp:lastModifiedBy>Наталья Дуничева</cp:lastModifiedBy>
  <cp:revision>9</cp:revision>
  <dcterms:created xsi:type="dcterms:W3CDTF">2026-05-05T08:31:00Z</dcterms:created>
  <dcterms:modified xsi:type="dcterms:W3CDTF">2026-05-15T09:29:00Z</dcterms:modified>
</cp:coreProperties>
</file>